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D399A">
      <w:pPr>
        <w:tabs>
          <w:tab w:val="left" w:pos="1050"/>
        </w:tabs>
        <w:ind w:right="563"/>
        <w:jc w:val="both"/>
        <w:rPr>
          <w:b/>
          <w:bCs/>
        </w:rPr>
      </w:pPr>
      <w:bookmarkStart w:id="0" w:name="_GoBack"/>
      <w:bookmarkEnd w:id="0"/>
    </w:p>
    <w:p w:rsidR="00000000" w:rsidRDefault="00FD399A">
      <w:pPr>
        <w:ind w:right="203"/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3" name="Picture 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FD399A">
      <w:pPr>
        <w:ind w:right="203"/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FD399A">
      <w:pPr>
        <w:ind w:right="20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FD399A">
      <w:pPr>
        <w:ind w:right="20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FD399A">
      <w:pPr>
        <w:ind w:right="20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OPĆINSKI NAČELNIK</w:t>
      </w:r>
    </w:p>
    <w:p w:rsidR="00000000" w:rsidRDefault="00FD399A">
      <w:pPr>
        <w:ind w:right="203"/>
        <w:rPr>
          <w:sz w:val="22"/>
        </w:rPr>
      </w:pPr>
    </w:p>
    <w:p w:rsidR="00000000" w:rsidRDefault="00FD399A">
      <w:pPr>
        <w:ind w:right="203"/>
        <w:jc w:val="both"/>
      </w:pPr>
      <w:r>
        <w:t>Na temelju članka 29. i 30. Uredbe o kriterijima, mjerilima i postupcima financiranja i ugovaranja programa i projekata od interesa za opće dobro koje p</w:t>
      </w:r>
      <w:r>
        <w:t>rovode udruge (Narodne novine 26/15), Zapisnika o pregledu i ocjeni prijava po javnom pozivu korisnicima proračuna Općine Dekanovec za dostavu prijava za financijske potpore projektima i programima za 2016. godinu nadležnog povjerenstva od 08.12.2015. (Kla</w:t>
      </w:r>
      <w:r>
        <w:t>sa: 230-01/15-01/01, Urbroj:2109/20-15-4), te članka 43. Statuta Općine Dekanovec («Službeni glasnik Međimurske županije» br. 6/13.), Načelnik Općine Dekanovec donio je dana  10.12.2015. godine</w:t>
      </w:r>
    </w:p>
    <w:p w:rsidR="00000000" w:rsidRDefault="00FD399A">
      <w:pPr>
        <w:ind w:right="203"/>
      </w:pPr>
    </w:p>
    <w:p w:rsidR="00000000" w:rsidRDefault="00FD399A">
      <w:pPr>
        <w:ind w:right="203"/>
      </w:pPr>
    </w:p>
    <w:p w:rsidR="00000000" w:rsidRDefault="00FD399A">
      <w:pPr>
        <w:pStyle w:val="Heading1"/>
        <w:ind w:left="2832" w:right="203" w:hanging="2832"/>
      </w:pPr>
      <w:r>
        <w:t>O D L U K U</w:t>
      </w:r>
    </w:p>
    <w:p w:rsidR="00000000" w:rsidRDefault="00FD399A">
      <w:pPr>
        <w:pStyle w:val="NormalWeb"/>
        <w:spacing w:before="0" w:beforeAutospacing="0" w:after="0" w:afterAutospacing="0"/>
        <w:ind w:right="203"/>
        <w:rPr>
          <w:rFonts w:ascii="Times New Roman" w:eastAsia="Times New Roman" w:hAnsi="Times New Roman" w:cs="Times New Roman"/>
        </w:rPr>
      </w:pPr>
    </w:p>
    <w:p w:rsidR="00000000" w:rsidRDefault="00FD399A">
      <w:pPr>
        <w:ind w:right="203"/>
        <w:jc w:val="center"/>
        <w:rPr>
          <w:b/>
          <w:bCs/>
        </w:rPr>
      </w:pPr>
      <w:r>
        <w:rPr>
          <w:b/>
          <w:bCs/>
        </w:rPr>
        <w:t>O PROGRAMIMA I PROJEKTIMA KOJIMA SU ODOBRENA</w:t>
      </w:r>
    </w:p>
    <w:p w:rsidR="00000000" w:rsidRDefault="00FD399A">
      <w:pPr>
        <w:ind w:right="203"/>
        <w:jc w:val="center"/>
        <w:rPr>
          <w:b/>
          <w:bCs/>
        </w:rPr>
      </w:pPr>
      <w:r>
        <w:rPr>
          <w:b/>
          <w:bCs/>
        </w:rPr>
        <w:t xml:space="preserve"> F</w:t>
      </w:r>
      <w:r>
        <w:rPr>
          <w:b/>
          <w:bCs/>
        </w:rPr>
        <w:t>INANCIJSKA SREDSTVA ZA 2016. GODINU</w:t>
      </w:r>
    </w:p>
    <w:p w:rsidR="00000000" w:rsidRDefault="00FD399A">
      <w:pPr>
        <w:ind w:right="203"/>
        <w:rPr>
          <w:b/>
          <w:bCs/>
        </w:rPr>
      </w:pPr>
    </w:p>
    <w:p w:rsidR="00000000" w:rsidRDefault="00FD399A">
      <w:pPr>
        <w:ind w:right="203"/>
      </w:pPr>
    </w:p>
    <w:p w:rsidR="00000000" w:rsidRDefault="00FD399A">
      <w:pPr>
        <w:ind w:right="203"/>
        <w:jc w:val="center"/>
        <w:rPr>
          <w:b/>
          <w:bCs/>
        </w:rPr>
      </w:pPr>
      <w:r>
        <w:rPr>
          <w:b/>
          <w:bCs/>
        </w:rPr>
        <w:t>Članak 1.</w:t>
      </w:r>
    </w:p>
    <w:p w:rsidR="00000000" w:rsidRDefault="00FD399A">
      <w:pPr>
        <w:pStyle w:val="BodyText2"/>
        <w:ind w:right="203"/>
        <w:jc w:val="both"/>
        <w:rPr>
          <w:lang w:val="hr-HR"/>
        </w:rPr>
      </w:pPr>
      <w:r>
        <w:rPr>
          <w:lang w:val="hr-HR"/>
        </w:rPr>
        <w:t>Ovom Odlukom odobravaju se sredstva po dostavljenim prijavama po javnom pozivu korisnicima proračuna Općine Dekanovec za dostavu prijava za financijske potpore projektima i programima za 2016. godinu.</w:t>
      </w:r>
    </w:p>
    <w:p w:rsidR="00000000" w:rsidRDefault="00FD399A">
      <w:pPr>
        <w:ind w:right="203"/>
        <w:jc w:val="center"/>
        <w:rPr>
          <w:b/>
          <w:bCs/>
        </w:rPr>
      </w:pPr>
    </w:p>
    <w:p w:rsidR="00000000" w:rsidRDefault="00FD399A">
      <w:pPr>
        <w:ind w:right="203"/>
        <w:jc w:val="center"/>
        <w:rPr>
          <w:b/>
          <w:bCs/>
        </w:rPr>
      </w:pPr>
      <w:r>
        <w:rPr>
          <w:b/>
          <w:bCs/>
        </w:rPr>
        <w:t>Članak</w:t>
      </w:r>
      <w:r>
        <w:rPr>
          <w:b/>
          <w:bCs/>
        </w:rPr>
        <w:t xml:space="preserve"> 2.</w:t>
      </w:r>
    </w:p>
    <w:p w:rsidR="00000000" w:rsidRDefault="00FD399A">
      <w:pPr>
        <w:pStyle w:val="BodyText2"/>
        <w:ind w:right="203"/>
        <w:jc w:val="both"/>
        <w:rPr>
          <w:lang w:val="hr-HR"/>
        </w:rPr>
      </w:pPr>
      <w:r>
        <w:rPr>
          <w:lang w:val="hr-HR"/>
        </w:rPr>
        <w:t>Sredstva se odobravaju udrugama po programima/projektima i iznosima kako slijedi:</w:t>
      </w:r>
    </w:p>
    <w:p w:rsidR="00000000" w:rsidRDefault="00FD399A">
      <w:pPr>
        <w:pStyle w:val="BodyText2"/>
        <w:ind w:right="203"/>
        <w:jc w:val="both"/>
        <w:rPr>
          <w:lang w:val="hr-HR"/>
        </w:rPr>
      </w:pPr>
    </w:p>
    <w:p w:rsidR="00000000" w:rsidRDefault="00FD399A">
      <w:pPr>
        <w:snapToGrid w:val="0"/>
        <w:rPr>
          <w:sz w:val="23"/>
          <w:szCs w:val="23"/>
        </w:rPr>
      </w:pP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7"/>
        <w:gridCol w:w="2849"/>
        <w:gridCol w:w="2495"/>
        <w:gridCol w:w="1335"/>
        <w:gridCol w:w="1336"/>
      </w:tblGrid>
      <w:tr w:rsidR="00000000">
        <w:tc>
          <w:tcPr>
            <w:tcW w:w="442" w:type="pct"/>
            <w:shd w:val="clear" w:color="auto" w:fill="E6E6E6"/>
            <w:vAlign w:val="center"/>
          </w:tcPr>
          <w:p w:rsidR="00000000" w:rsidRDefault="00FD399A">
            <w:pPr>
              <w:pStyle w:val="Sadrajitablice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Redni broj </w:t>
            </w:r>
          </w:p>
        </w:tc>
        <w:tc>
          <w:tcPr>
            <w:tcW w:w="1620" w:type="pct"/>
            <w:shd w:val="clear" w:color="auto" w:fill="E6E6E6"/>
            <w:vAlign w:val="center"/>
          </w:tcPr>
          <w:p w:rsidR="00000000" w:rsidRDefault="00FD399A">
            <w:pPr>
              <w:pStyle w:val="Sadrajitablice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Naziv prijavitelja </w:t>
            </w:r>
          </w:p>
        </w:tc>
        <w:tc>
          <w:tcPr>
            <w:tcW w:w="1419" w:type="pct"/>
            <w:shd w:val="clear" w:color="auto" w:fill="E6E6E6"/>
            <w:vAlign w:val="center"/>
          </w:tcPr>
          <w:p w:rsidR="00000000" w:rsidRDefault="00FD399A">
            <w:pPr>
              <w:pStyle w:val="Sadrajitablice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Naziv programa / projekta</w:t>
            </w:r>
          </w:p>
        </w:tc>
        <w:tc>
          <w:tcPr>
            <w:tcW w:w="759" w:type="pct"/>
            <w:shd w:val="clear" w:color="auto" w:fill="E6E6E6"/>
          </w:tcPr>
          <w:p w:rsidR="00000000" w:rsidRDefault="00FD399A">
            <w:pPr>
              <w:pStyle w:val="Sadrajitablice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Ukupni iznos traženih sredstava programa / projekta</w:t>
            </w:r>
          </w:p>
        </w:tc>
        <w:tc>
          <w:tcPr>
            <w:tcW w:w="760" w:type="pct"/>
            <w:shd w:val="clear" w:color="auto" w:fill="E6E6E6"/>
            <w:vAlign w:val="center"/>
          </w:tcPr>
          <w:p w:rsidR="00000000" w:rsidRDefault="00FD399A">
            <w:pPr>
              <w:pStyle w:val="Sadrajitablice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Ukupni iznos odobrenih sredstava programa / projekta</w:t>
            </w:r>
          </w:p>
        </w:tc>
      </w:tr>
      <w:tr w:rsidR="00000000">
        <w:tc>
          <w:tcPr>
            <w:tcW w:w="442" w:type="pct"/>
            <w:vAlign w:val="center"/>
          </w:tcPr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pct"/>
          </w:tcPr>
          <w:p w:rsidR="00000000" w:rsidRDefault="00FD399A">
            <w:pPr>
              <w:ind w:left="360"/>
              <w:jc w:val="center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LD</w:t>
            </w:r>
            <w:r>
              <w:rPr>
                <w:rFonts w:cs="Arial"/>
                <w:sz w:val="23"/>
                <w:szCs w:val="23"/>
              </w:rPr>
              <w:t xml:space="preserve"> «Fazan» Dekanovec-Podturen, 40318 Dekanovec</w:t>
            </w:r>
          </w:p>
        </w:tc>
        <w:tc>
          <w:tcPr>
            <w:tcW w:w="1419" w:type="pct"/>
            <w:vAlign w:val="center"/>
          </w:tcPr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Druženje lovaca prilikom natjecanja u gađanju letećih meta</w:t>
            </w:r>
          </w:p>
        </w:tc>
        <w:tc>
          <w:tcPr>
            <w:tcW w:w="759" w:type="pct"/>
          </w:tcPr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760" w:type="pct"/>
            <w:vAlign w:val="center"/>
          </w:tcPr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4.000,00 </w:t>
            </w:r>
          </w:p>
        </w:tc>
      </w:tr>
      <w:tr w:rsidR="00000000">
        <w:trPr>
          <w:trHeight w:val="967"/>
        </w:trPr>
        <w:tc>
          <w:tcPr>
            <w:tcW w:w="442" w:type="pct"/>
            <w:vAlign w:val="center"/>
          </w:tcPr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20" w:type="pct"/>
          </w:tcPr>
          <w:p w:rsidR="00000000" w:rsidRDefault="00FD399A">
            <w:pPr>
              <w:ind w:left="360"/>
              <w:jc w:val="center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SRD «Mura» Dekanovec, Kalnička 2, 40318 Dekanovec</w:t>
            </w:r>
          </w:p>
        </w:tc>
        <w:tc>
          <w:tcPr>
            <w:tcW w:w="1419" w:type="pct"/>
            <w:vAlign w:val="center"/>
          </w:tcPr>
          <w:p w:rsidR="00000000" w:rsidRDefault="00FD399A">
            <w:pPr>
              <w:pStyle w:val="Sadrajitablice"/>
              <w:snapToGrid w:val="0"/>
              <w:ind w:left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Prvenstvo u ribolovu udicom na plovak</w:t>
            </w: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9" w:type="pct"/>
          </w:tcPr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760" w:type="pct"/>
            <w:vAlign w:val="center"/>
          </w:tcPr>
          <w:p w:rsidR="00000000" w:rsidRDefault="00FD399A">
            <w:pPr>
              <w:pStyle w:val="Sadrajitablice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4.000,00</w:t>
            </w:r>
          </w:p>
          <w:p w:rsidR="00000000" w:rsidRDefault="00FD399A">
            <w:pPr>
              <w:pStyle w:val="Sadrajitablice"/>
              <w:snapToGrid w:val="0"/>
              <w:jc w:val="center"/>
              <w:rPr>
                <w:lang w:val="hi-IN"/>
              </w:rPr>
            </w:pPr>
          </w:p>
        </w:tc>
      </w:tr>
      <w:tr w:rsidR="00000000"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399A">
            <w:pPr>
              <w:pStyle w:val="BodyTextInden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Udruga dragovolja</w:t>
            </w:r>
            <w:r>
              <w:rPr>
                <w:b w:val="0"/>
                <w:bCs w:val="0"/>
              </w:rPr>
              <w:t>ca i veterana domovinskog rata Republike Hrvatske – Podružnica Međimurske županije – Ogranak Podturen – Dekanovec, I. Zaloka 36, 40317 Podturen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Program rada ogranka za 2016. godinu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2.000,00</w:t>
            </w: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00000"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399A">
            <w:pPr>
              <w:pStyle w:val="BodyText2"/>
              <w:rPr>
                <w:lang w:val="hr-HR"/>
              </w:rPr>
            </w:pPr>
            <w:r>
              <w:t>Osnovna</w:t>
            </w:r>
            <w:r>
              <w:rPr>
                <w:lang w:val="hr-HR"/>
              </w:rPr>
              <w:t xml:space="preserve"> š</w:t>
            </w:r>
            <w:r>
              <w:t>kola</w:t>
            </w:r>
            <w:r>
              <w:rPr>
                <w:lang w:val="hr-HR"/>
              </w:rPr>
              <w:t xml:space="preserve"> </w:t>
            </w:r>
            <w:r>
              <w:t>Doma</w:t>
            </w:r>
            <w:r>
              <w:rPr>
                <w:lang w:val="hr-HR"/>
              </w:rPr>
              <w:t>š</w:t>
            </w:r>
            <w:r>
              <w:t>inec</w:t>
            </w:r>
            <w:r>
              <w:rPr>
                <w:lang w:val="hr-HR"/>
              </w:rPr>
              <w:t>,</w:t>
            </w:r>
          </w:p>
          <w:p w:rsidR="00000000" w:rsidRDefault="00FD399A">
            <w:pPr>
              <w:pStyle w:val="BodyText2"/>
              <w:rPr>
                <w:lang w:val="hr-HR"/>
              </w:rPr>
            </w:pPr>
            <w:r>
              <w:rPr>
                <w:lang w:val="hr-HR"/>
              </w:rPr>
              <w:lastRenderedPageBreak/>
              <w:t xml:space="preserve"> </w:t>
            </w:r>
            <w:r>
              <w:rPr>
                <w:lang w:val="en-GB"/>
              </w:rPr>
              <w:t>M</w:t>
            </w:r>
            <w:r>
              <w:rPr>
                <w:lang w:val="hr-HR"/>
              </w:rPr>
              <w:t xml:space="preserve">. </w:t>
            </w:r>
            <w:r>
              <w:rPr>
                <w:lang w:val="en-GB"/>
              </w:rPr>
              <w:t>Kova</w:t>
            </w:r>
            <w:r>
              <w:rPr>
                <w:lang w:val="hr-HR"/>
              </w:rPr>
              <w:t>č</w:t>
            </w:r>
            <w:r>
              <w:rPr>
                <w:lang w:val="en-GB"/>
              </w:rPr>
              <w:t>a</w:t>
            </w:r>
            <w:r>
              <w:rPr>
                <w:lang w:val="hr-HR"/>
              </w:rPr>
              <w:t xml:space="preserve"> 1, </w:t>
            </w:r>
            <w:r>
              <w:rPr>
                <w:lang w:val="en-GB"/>
              </w:rPr>
              <w:t>Doma</w:t>
            </w:r>
            <w:r>
              <w:rPr>
                <w:lang w:val="hr-HR"/>
              </w:rPr>
              <w:t>š</w:t>
            </w:r>
            <w:r>
              <w:rPr>
                <w:lang w:val="en-GB"/>
              </w:rPr>
              <w:t>in</w:t>
            </w:r>
            <w:r>
              <w:rPr>
                <w:lang w:val="en-GB"/>
              </w:rPr>
              <w:t>ec</w:t>
            </w:r>
          </w:p>
          <w:p w:rsidR="00000000" w:rsidRDefault="00FD399A">
            <w:pPr>
              <w:ind w:left="360"/>
              <w:jc w:val="center"/>
              <w:rPr>
                <w:rFonts w:cs="Arial"/>
                <w:b/>
                <w:bCs/>
                <w:sz w:val="23"/>
                <w:szCs w:val="23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399A">
            <w:pPr>
              <w:pStyle w:val="Sadrajitablice"/>
              <w:numPr>
                <w:ilvl w:val="0"/>
                <w:numId w:val="2"/>
              </w:num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I mi imamo e-</w:t>
            </w:r>
            <w:r>
              <w:rPr>
                <w:color w:val="000000"/>
                <w:sz w:val="22"/>
                <w:szCs w:val="22"/>
              </w:rPr>
              <w:lastRenderedPageBreak/>
              <w:t>dnevnik</w:t>
            </w:r>
          </w:p>
          <w:p w:rsidR="00000000" w:rsidRDefault="00FD399A">
            <w:pPr>
              <w:pStyle w:val="Sadrajitablice"/>
              <w:numPr>
                <w:ilvl w:val="0"/>
                <w:numId w:val="2"/>
              </w:num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 godina državnog školstva u Dekanovcu</w:t>
            </w:r>
          </w:p>
          <w:p w:rsidR="00000000" w:rsidRDefault="00FD399A">
            <w:pPr>
              <w:pStyle w:val="Sadrajitablice"/>
              <w:numPr>
                <w:ilvl w:val="0"/>
                <w:numId w:val="2"/>
              </w:num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Florijan i ja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10.000,00</w:t>
            </w: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5.000,00</w:t>
            </w: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2.000,00</w:t>
            </w: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10.000,00</w:t>
            </w: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3.000,00</w:t>
            </w: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2.000,00</w:t>
            </w:r>
          </w:p>
        </w:tc>
      </w:tr>
      <w:tr w:rsidR="00000000"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399A">
            <w:pPr>
              <w:pStyle w:val="BodyText2"/>
              <w:rPr>
                <w:lang w:val="hr-HR"/>
              </w:rPr>
            </w:pPr>
            <w:r>
              <w:t>Limena</w:t>
            </w:r>
            <w:r>
              <w:rPr>
                <w:lang w:val="hr-HR"/>
              </w:rPr>
              <w:t xml:space="preserve"> </w:t>
            </w:r>
            <w:r>
              <w:t>glazba</w:t>
            </w:r>
            <w:r>
              <w:rPr>
                <w:lang w:val="hr-HR"/>
              </w:rPr>
              <w:t xml:space="preserve"> </w:t>
            </w:r>
            <w:r>
              <w:t>Dekanovec</w:t>
            </w:r>
            <w:r>
              <w:rPr>
                <w:lang w:val="hr-HR"/>
              </w:rPr>
              <w:t xml:space="preserve">, </w:t>
            </w:r>
            <w:r>
              <w:t>Kalni</w:t>
            </w:r>
            <w:r>
              <w:rPr>
                <w:lang w:val="hr-HR"/>
              </w:rPr>
              <w:t>č</w:t>
            </w:r>
            <w:r>
              <w:t>ka</w:t>
            </w:r>
            <w:r>
              <w:rPr>
                <w:lang w:val="hr-HR"/>
              </w:rPr>
              <w:t xml:space="preserve"> 2, 40318 </w:t>
            </w:r>
          </w:p>
          <w:p w:rsidR="00000000" w:rsidRDefault="00FD399A">
            <w:pPr>
              <w:pStyle w:val="BodyText2"/>
              <w:rPr>
                <w:lang w:val="hr-HR"/>
              </w:rPr>
            </w:pPr>
            <w:r>
              <w:t>Dekanovec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399A">
            <w:pPr>
              <w:pStyle w:val="Sadrajitablice"/>
              <w:numPr>
                <w:ilvl w:val="0"/>
                <w:numId w:val="3"/>
              </w:num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Seminar za voditelje limenih glazbi</w:t>
            </w:r>
          </w:p>
          <w:p w:rsidR="00000000" w:rsidRDefault="00FD399A">
            <w:pPr>
              <w:pStyle w:val="Sadrajitablice"/>
              <w:numPr>
                <w:ilvl w:val="0"/>
                <w:numId w:val="3"/>
              </w:num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Predsmotra za Međimu</w:t>
            </w:r>
            <w:r>
              <w:rPr>
                <w:color w:val="000000"/>
                <w:sz w:val="22"/>
                <w:szCs w:val="22"/>
              </w:rPr>
              <w:t>rsku županiju</w:t>
            </w:r>
          </w:p>
          <w:p w:rsidR="00000000" w:rsidRDefault="00FD399A">
            <w:pPr>
              <w:pStyle w:val="Sadrajitablice"/>
              <w:numPr>
                <w:ilvl w:val="0"/>
                <w:numId w:val="3"/>
              </w:num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Nosač zvuka</w:t>
            </w:r>
          </w:p>
          <w:p w:rsidR="00000000" w:rsidRDefault="00FD399A">
            <w:pPr>
              <w:pStyle w:val="Sadrajitablice"/>
              <w:numPr>
                <w:ilvl w:val="0"/>
                <w:numId w:val="3"/>
              </w:num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Dječji etno festival</w:t>
            </w:r>
          </w:p>
          <w:p w:rsidR="00000000" w:rsidRDefault="00FD399A">
            <w:pPr>
              <w:pStyle w:val="Sadrajitablice"/>
              <w:numPr>
                <w:ilvl w:val="0"/>
                <w:numId w:val="3"/>
              </w:num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Državno natjecanje Novi Vinodolski</w:t>
            </w:r>
          </w:p>
          <w:p w:rsidR="00000000" w:rsidRDefault="00FD399A">
            <w:pPr>
              <w:pStyle w:val="Sadrajitablice"/>
              <w:numPr>
                <w:ilvl w:val="0"/>
                <w:numId w:val="3"/>
              </w:num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Sudjelovanje na općinskim događanjima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4.000,00</w:t>
            </w: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2.000,00</w:t>
            </w: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20.000,00</w:t>
            </w: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10.000,00</w:t>
            </w: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10.000,00</w:t>
            </w: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1.000,00</w:t>
            </w: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1.000,00</w:t>
            </w: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5.000,00</w:t>
            </w: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5.000,00</w:t>
            </w: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5.000,00</w:t>
            </w: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8.000,00</w:t>
            </w:r>
          </w:p>
        </w:tc>
      </w:tr>
      <w:tr w:rsidR="00000000"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399A">
            <w:pPr>
              <w:pStyle w:val="BodyText2"/>
              <w:rPr>
                <w:lang w:val="hr-HR"/>
              </w:rPr>
            </w:pPr>
            <w:r>
              <w:t>NK</w:t>
            </w:r>
            <w:r>
              <w:rPr>
                <w:lang w:val="hr-HR"/>
              </w:rPr>
              <w:t xml:space="preserve"> «</w:t>
            </w:r>
            <w:r>
              <w:t>Mlado</w:t>
            </w:r>
            <w:r>
              <w:t>st</w:t>
            </w:r>
            <w:r>
              <w:rPr>
                <w:lang w:val="hr-HR"/>
              </w:rPr>
              <w:t xml:space="preserve">» </w:t>
            </w:r>
            <w:r>
              <w:t>Dekanovec</w:t>
            </w:r>
            <w:r>
              <w:rPr>
                <w:lang w:val="hr-HR"/>
              </w:rPr>
              <w:t xml:space="preserve">, </w:t>
            </w:r>
            <w:r>
              <w:t>Prvomajska</w:t>
            </w:r>
            <w:r>
              <w:rPr>
                <w:lang w:val="hr-HR"/>
              </w:rPr>
              <w:t xml:space="preserve"> 12</w:t>
            </w:r>
            <w:r>
              <w:t>a</w:t>
            </w:r>
            <w:r>
              <w:rPr>
                <w:lang w:val="hr-HR"/>
              </w:rPr>
              <w:t xml:space="preserve">, 40318 </w:t>
            </w:r>
          </w:p>
          <w:p w:rsidR="00000000" w:rsidRDefault="00FD399A">
            <w:pPr>
              <w:pStyle w:val="BodyText2"/>
              <w:rPr>
                <w:lang w:val="hr-HR"/>
              </w:rPr>
            </w:pPr>
            <w:r>
              <w:t>Dekanovec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D399A">
            <w:pPr>
              <w:pStyle w:val="Sadrajitablice"/>
              <w:numPr>
                <w:ilvl w:val="0"/>
                <w:numId w:val="4"/>
              </w:num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Nogometno prvenstvo</w:t>
            </w:r>
          </w:p>
          <w:p w:rsidR="00000000" w:rsidRDefault="00FD399A">
            <w:pPr>
              <w:pStyle w:val="Sadrajitablice"/>
              <w:numPr>
                <w:ilvl w:val="0"/>
                <w:numId w:val="4"/>
              </w:num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Nabava sportske opreme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10.000,00</w:t>
            </w: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10.000,00</w:t>
            </w: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D399A">
            <w:pPr>
              <w:pStyle w:val="Sadrajitablice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10.000,00</w:t>
            </w:r>
          </w:p>
        </w:tc>
      </w:tr>
    </w:tbl>
    <w:p w:rsidR="00000000" w:rsidRDefault="00FD399A">
      <w:pPr>
        <w:pStyle w:val="BodyText2"/>
        <w:tabs>
          <w:tab w:val="num" w:pos="1080"/>
        </w:tabs>
        <w:ind w:left="708" w:right="203"/>
        <w:jc w:val="both"/>
        <w:rPr>
          <w:lang w:val="hr-HR"/>
        </w:rPr>
      </w:pPr>
    </w:p>
    <w:p w:rsidR="00000000" w:rsidRDefault="00FD399A">
      <w:pPr>
        <w:ind w:right="203"/>
        <w:jc w:val="center"/>
        <w:rPr>
          <w:b/>
          <w:bCs/>
        </w:rPr>
      </w:pPr>
    </w:p>
    <w:p w:rsidR="00000000" w:rsidRDefault="00FD399A">
      <w:pPr>
        <w:ind w:right="203"/>
        <w:jc w:val="center"/>
        <w:rPr>
          <w:b/>
          <w:bCs/>
        </w:rPr>
      </w:pPr>
      <w:r>
        <w:rPr>
          <w:b/>
          <w:bCs/>
        </w:rPr>
        <w:t>Članak 3.</w:t>
      </w:r>
    </w:p>
    <w:p w:rsidR="00000000" w:rsidRDefault="00FD399A">
      <w:pPr>
        <w:ind w:right="203"/>
      </w:pPr>
      <w:r>
        <w:t>Ova Odluka može se dopunjavati i mijenjati sukladno prilivu proračunskih sredstava.</w:t>
      </w:r>
    </w:p>
    <w:p w:rsidR="00000000" w:rsidRDefault="00FD399A">
      <w:pPr>
        <w:ind w:left="360" w:right="203"/>
      </w:pPr>
    </w:p>
    <w:p w:rsidR="00000000" w:rsidRDefault="00FD399A">
      <w:pPr>
        <w:ind w:right="203"/>
        <w:jc w:val="center"/>
        <w:rPr>
          <w:b/>
          <w:bCs/>
        </w:rPr>
      </w:pPr>
      <w:r>
        <w:rPr>
          <w:b/>
          <w:bCs/>
        </w:rPr>
        <w:t>Članak 4.</w:t>
      </w:r>
    </w:p>
    <w:p w:rsidR="00000000" w:rsidRDefault="00FD399A">
      <w:pPr>
        <w:ind w:right="203"/>
      </w:pPr>
      <w:r>
        <w:t>Sa svakom od ud</w:t>
      </w:r>
      <w:r>
        <w:t>ruga kojima je odobreno financiranje programa/projekta potpisati će se ugovor o financiranju.</w:t>
      </w:r>
    </w:p>
    <w:p w:rsidR="00000000" w:rsidRDefault="00FD399A">
      <w:pPr>
        <w:pStyle w:val="BodyText2"/>
        <w:ind w:left="708" w:right="203"/>
        <w:jc w:val="both"/>
        <w:rPr>
          <w:lang w:val="hr-HR"/>
        </w:rPr>
      </w:pPr>
    </w:p>
    <w:p w:rsidR="00000000" w:rsidRDefault="00FD399A">
      <w:pPr>
        <w:ind w:right="203"/>
        <w:jc w:val="center"/>
        <w:rPr>
          <w:b/>
          <w:bCs/>
        </w:rPr>
      </w:pPr>
      <w:r>
        <w:rPr>
          <w:b/>
          <w:bCs/>
        </w:rPr>
        <w:t>Članak 5.</w:t>
      </w:r>
    </w:p>
    <w:p w:rsidR="00000000" w:rsidRDefault="00FD399A">
      <w:pPr>
        <w:pStyle w:val="BodyText2"/>
        <w:ind w:right="203"/>
        <w:jc w:val="both"/>
        <w:rPr>
          <w:lang w:val="hr-HR"/>
        </w:rPr>
      </w:pPr>
      <w:r>
        <w:rPr>
          <w:lang w:val="hr-HR"/>
        </w:rPr>
        <w:t>Ova Odluka stupa na snagu osmog dana od dana donošenja, a objaviti će se na Oglasnoj ploči Općine Dekanovec i internetskim stranicama Općine Dekanovec.</w:t>
      </w:r>
    </w:p>
    <w:p w:rsidR="00000000" w:rsidRDefault="00FD399A">
      <w:pPr>
        <w:ind w:right="203"/>
      </w:pPr>
    </w:p>
    <w:p w:rsidR="00000000" w:rsidRDefault="00FD399A">
      <w:pPr>
        <w:ind w:right="203"/>
        <w:jc w:val="center"/>
      </w:pPr>
    </w:p>
    <w:p w:rsidR="00000000" w:rsidRDefault="00FD399A">
      <w:pPr>
        <w:pStyle w:val="BodyText2"/>
        <w:ind w:right="203"/>
        <w:rPr>
          <w:lang w:val="hr-HR"/>
        </w:rPr>
      </w:pPr>
      <w:r>
        <w:rPr>
          <w:lang w:val="hr-HR"/>
        </w:rPr>
        <w:t>Klasa: 021-05/15-01/43</w:t>
      </w:r>
    </w:p>
    <w:p w:rsidR="00000000" w:rsidRDefault="00FD399A">
      <w:pPr>
        <w:ind w:right="203"/>
      </w:pPr>
      <w:r>
        <w:t>Urbroj: 2109/20-15-01</w:t>
      </w:r>
    </w:p>
    <w:p w:rsidR="00000000" w:rsidRDefault="00FD399A">
      <w:pPr>
        <w:ind w:right="203"/>
      </w:pPr>
      <w:r>
        <w:t>Dekanovec, 10. prosinac 2015.</w:t>
      </w:r>
    </w:p>
    <w:p w:rsidR="00000000" w:rsidRDefault="00FD399A">
      <w:pPr>
        <w:ind w:right="203"/>
      </w:pPr>
    </w:p>
    <w:p w:rsidR="00000000" w:rsidRDefault="00FD399A">
      <w:pPr>
        <w:ind w:right="203"/>
      </w:pPr>
    </w:p>
    <w:p w:rsidR="00000000" w:rsidRDefault="00FD399A">
      <w:pPr>
        <w:tabs>
          <w:tab w:val="left" w:pos="1050"/>
        </w:tabs>
        <w:ind w:right="203"/>
        <w:jc w:val="center"/>
        <w:rPr>
          <w:b/>
          <w:bCs/>
        </w:rPr>
      </w:pPr>
    </w:p>
    <w:p w:rsidR="00000000" w:rsidRDefault="00FD399A">
      <w:pPr>
        <w:ind w:right="203"/>
        <w:jc w:val="center"/>
      </w:pPr>
      <w:r>
        <w:t xml:space="preserve">                                                          NAČELNIK OPĆINE DEKANOVEC</w:t>
      </w:r>
    </w:p>
    <w:p w:rsidR="00000000" w:rsidRDefault="00FD399A">
      <w:pPr>
        <w:ind w:right="203"/>
        <w:jc w:val="center"/>
      </w:pPr>
    </w:p>
    <w:p w:rsidR="00000000" w:rsidRDefault="00FD399A">
      <w:pPr>
        <w:ind w:right="203"/>
        <w:jc w:val="center"/>
      </w:pPr>
      <w:r>
        <w:t xml:space="preserve">                                                           Ivan Hajdarović</w:t>
      </w:r>
    </w:p>
    <w:p w:rsidR="00000000" w:rsidRDefault="00FD399A"/>
    <w:sectPr w:rsidR="00000000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310DC"/>
    <w:multiLevelType w:val="hybridMultilevel"/>
    <w:tmpl w:val="72303724"/>
    <w:lvl w:ilvl="0" w:tplc="EB3A9AF0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8F4F19"/>
    <w:multiLevelType w:val="hybridMultilevel"/>
    <w:tmpl w:val="D090AA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4043F5"/>
    <w:multiLevelType w:val="hybridMultilevel"/>
    <w:tmpl w:val="3224074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2241E8"/>
    <w:multiLevelType w:val="hybridMultilevel"/>
    <w:tmpl w:val="30E668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9A"/>
    <w:rsid w:val="00FD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D4D3ED-AF9C-4022-A209-D6B33947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732"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ind w:right="-732"/>
    </w:pPr>
    <w:rPr>
      <w:lang w:val="de-D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adrajitablice">
    <w:name w:val="Sadržaji tablice"/>
    <w:basedOn w:val="Normal"/>
    <w:pPr>
      <w:widowControl w:val="0"/>
      <w:suppressLineNumbers/>
      <w:suppressAutoHyphens/>
    </w:pPr>
    <w:rPr>
      <w:rFonts w:eastAsia="Arial Unicode MS" w:cs="Arial Unicode MS"/>
      <w:kern w:val="1"/>
      <w:lang w:eastAsia="hi-IN"/>
    </w:rPr>
  </w:style>
  <w:style w:type="paragraph" w:styleId="BodyTextIndent">
    <w:name w:val="Body Text Indent"/>
    <w:basedOn w:val="Normal"/>
    <w:semiHidden/>
    <w:pPr>
      <w:widowControl w:val="0"/>
      <w:suppressAutoHyphens/>
      <w:ind w:left="360"/>
    </w:pPr>
    <w:rPr>
      <w:rFonts w:eastAsia="Arial Unicode MS" w:cs="Arial"/>
      <w:b/>
      <w:bCs/>
      <w:kern w:val="1"/>
      <w:sz w:val="23"/>
      <w:szCs w:val="23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Robert Poljak</cp:lastModifiedBy>
  <cp:revision>2</cp:revision>
  <cp:lastPrinted>2016-01-15T12:59:00Z</cp:lastPrinted>
  <dcterms:created xsi:type="dcterms:W3CDTF">2016-01-20T08:10:00Z</dcterms:created>
  <dcterms:modified xsi:type="dcterms:W3CDTF">2016-01-20T08:10:00Z</dcterms:modified>
</cp:coreProperties>
</file>